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65A" w:rsidRPr="005A1D28" w:rsidRDefault="0025465A" w:rsidP="0025465A">
      <w:pPr>
        <w:numPr>
          <w:ilvl w:val="0"/>
          <w:numId w:val="2"/>
        </w:numPr>
        <w:tabs>
          <w:tab w:val="clear" w:pos="720"/>
          <w:tab w:val="num" w:pos="360"/>
        </w:tabs>
        <w:spacing w:before="240"/>
        <w:ind w:left="360"/>
        <w:jc w:val="both"/>
        <w:rPr>
          <w:rFonts w:ascii="Arial" w:hAnsi="Arial" w:cs="Arial"/>
          <w:sz w:val="22"/>
          <w:szCs w:val="22"/>
        </w:rPr>
      </w:pPr>
      <w:bookmarkStart w:id="0" w:name="_GoBack"/>
      <w:bookmarkEnd w:id="0"/>
      <w:r w:rsidRPr="005A1D28">
        <w:rPr>
          <w:rFonts w:ascii="Arial" w:hAnsi="Arial" w:cs="Arial"/>
          <w:sz w:val="22"/>
          <w:szCs w:val="22"/>
        </w:rPr>
        <w:t>In 2009</w:t>
      </w:r>
      <w:r w:rsidR="00A03768" w:rsidRPr="005A1D28">
        <w:rPr>
          <w:rFonts w:ascii="Arial" w:hAnsi="Arial" w:cs="Arial"/>
          <w:sz w:val="22"/>
          <w:szCs w:val="22"/>
        </w:rPr>
        <w:t>,</w:t>
      </w:r>
      <w:r w:rsidRPr="005A1D28">
        <w:rPr>
          <w:rFonts w:ascii="Arial" w:hAnsi="Arial" w:cs="Arial"/>
          <w:sz w:val="22"/>
          <w:szCs w:val="22"/>
        </w:rPr>
        <w:t xml:space="preserve"> Q</w:t>
      </w:r>
      <w:r w:rsidR="007D1861" w:rsidRPr="005A1D28">
        <w:rPr>
          <w:rFonts w:ascii="Arial" w:hAnsi="Arial" w:cs="Arial"/>
          <w:sz w:val="22"/>
          <w:szCs w:val="22"/>
        </w:rPr>
        <w:t xml:space="preserve">ueensland </w:t>
      </w:r>
      <w:r w:rsidRPr="005A1D28">
        <w:rPr>
          <w:rFonts w:ascii="Arial" w:hAnsi="Arial" w:cs="Arial"/>
          <w:sz w:val="22"/>
          <w:szCs w:val="22"/>
        </w:rPr>
        <w:t>C</w:t>
      </w:r>
      <w:r w:rsidR="007D1861" w:rsidRPr="005A1D28">
        <w:rPr>
          <w:rFonts w:ascii="Arial" w:hAnsi="Arial" w:cs="Arial"/>
          <w:sz w:val="22"/>
          <w:szCs w:val="22"/>
        </w:rPr>
        <w:t xml:space="preserve">orrective </w:t>
      </w:r>
      <w:r w:rsidRPr="005A1D28">
        <w:rPr>
          <w:rFonts w:ascii="Arial" w:hAnsi="Arial" w:cs="Arial"/>
          <w:sz w:val="22"/>
          <w:szCs w:val="22"/>
        </w:rPr>
        <w:t>S</w:t>
      </w:r>
      <w:r w:rsidR="007D1861" w:rsidRPr="005A1D28">
        <w:rPr>
          <w:rFonts w:ascii="Arial" w:hAnsi="Arial" w:cs="Arial"/>
          <w:sz w:val="22"/>
          <w:szCs w:val="22"/>
        </w:rPr>
        <w:t>ervices</w:t>
      </w:r>
      <w:r w:rsidRPr="005A1D28">
        <w:rPr>
          <w:rFonts w:ascii="Arial" w:hAnsi="Arial" w:cs="Arial"/>
          <w:sz w:val="22"/>
          <w:szCs w:val="22"/>
        </w:rPr>
        <w:t xml:space="preserve"> engaged the services of Professor Stephen Smallbone, from Griffith University’s School of Criminology and Criminal Justice, to independently evaluate the effectiveness of its sex offender treatment programs with particular reference to their impact on recidivism rates.</w:t>
      </w:r>
    </w:p>
    <w:p w:rsidR="0025465A" w:rsidRPr="005A1D28" w:rsidRDefault="0025465A" w:rsidP="0025465A">
      <w:pPr>
        <w:numPr>
          <w:ilvl w:val="0"/>
          <w:numId w:val="2"/>
        </w:numPr>
        <w:tabs>
          <w:tab w:val="clear" w:pos="720"/>
          <w:tab w:val="num" w:pos="360"/>
        </w:tabs>
        <w:spacing w:before="240"/>
        <w:ind w:left="360"/>
        <w:jc w:val="both"/>
        <w:rPr>
          <w:rFonts w:ascii="Arial" w:hAnsi="Arial" w:cs="Arial"/>
          <w:sz w:val="22"/>
          <w:szCs w:val="22"/>
        </w:rPr>
      </w:pPr>
      <w:r w:rsidRPr="005A1D28">
        <w:rPr>
          <w:rFonts w:ascii="Arial" w:hAnsi="Arial" w:cs="Arial"/>
          <w:sz w:val="22"/>
          <w:szCs w:val="22"/>
        </w:rPr>
        <w:t>The evaluation considered the recidivism data of 409 adult males who had served a term of imprisonment in Queensland for a sexual offence and had been discharged between 4 April 2005 and 30 June 2008. Of the 409 offenders, 158 had participated in a sexual offending program in custody and 251 had not.</w:t>
      </w:r>
    </w:p>
    <w:p w:rsidR="008B2AE6" w:rsidRDefault="008B2AE6" w:rsidP="0025465A">
      <w:pPr>
        <w:numPr>
          <w:ilvl w:val="0"/>
          <w:numId w:val="2"/>
        </w:numPr>
        <w:tabs>
          <w:tab w:val="clear" w:pos="720"/>
          <w:tab w:val="num" w:pos="360"/>
        </w:tabs>
        <w:spacing w:before="240"/>
        <w:ind w:left="360"/>
        <w:jc w:val="both"/>
        <w:rPr>
          <w:rFonts w:ascii="Arial" w:hAnsi="Arial" w:cs="Arial"/>
          <w:sz w:val="22"/>
          <w:szCs w:val="22"/>
        </w:rPr>
      </w:pPr>
      <w:r>
        <w:rPr>
          <w:rFonts w:ascii="Arial" w:hAnsi="Arial" w:cs="Arial"/>
          <w:sz w:val="22"/>
          <w:szCs w:val="22"/>
        </w:rPr>
        <w:t>The evaluation report found that all types of recidivism were lower for treated offenders than for untreated offenders, including sexual and non sexual violent offences. Treated offenders were less likely to reoffend in any way.</w:t>
      </w:r>
    </w:p>
    <w:p w:rsidR="0025465A" w:rsidRPr="005A1D28" w:rsidRDefault="0025465A" w:rsidP="004638B8">
      <w:pPr>
        <w:numPr>
          <w:ilvl w:val="0"/>
          <w:numId w:val="2"/>
        </w:numPr>
        <w:tabs>
          <w:tab w:val="clear" w:pos="720"/>
          <w:tab w:val="num" w:pos="360"/>
        </w:tabs>
        <w:spacing w:before="240"/>
        <w:ind w:left="357" w:hanging="357"/>
        <w:jc w:val="both"/>
        <w:rPr>
          <w:rFonts w:ascii="Arial" w:hAnsi="Arial" w:cs="Arial"/>
          <w:bCs/>
          <w:spacing w:val="-3"/>
          <w:sz w:val="22"/>
          <w:szCs w:val="22"/>
        </w:rPr>
      </w:pPr>
      <w:r w:rsidRPr="005A1D28">
        <w:rPr>
          <w:rFonts w:ascii="Arial" w:hAnsi="Arial" w:cs="Arial"/>
          <w:sz w:val="22"/>
          <w:szCs w:val="22"/>
        </w:rPr>
        <w:t xml:space="preserve">The </w:t>
      </w:r>
      <w:r w:rsidR="007D1861" w:rsidRPr="005A1D28">
        <w:rPr>
          <w:rFonts w:ascii="Arial" w:hAnsi="Arial" w:cs="Arial"/>
          <w:sz w:val="22"/>
          <w:szCs w:val="22"/>
        </w:rPr>
        <w:t xml:space="preserve">evaluation </w:t>
      </w:r>
      <w:r w:rsidRPr="005A1D28">
        <w:rPr>
          <w:rFonts w:ascii="Arial" w:hAnsi="Arial" w:cs="Arial"/>
          <w:sz w:val="22"/>
          <w:szCs w:val="22"/>
        </w:rPr>
        <w:t xml:space="preserve">report, </w:t>
      </w:r>
      <w:r w:rsidRPr="005A1D28">
        <w:rPr>
          <w:rFonts w:ascii="Arial" w:hAnsi="Arial" w:cs="Arial"/>
          <w:i/>
          <w:sz w:val="22"/>
          <w:szCs w:val="22"/>
        </w:rPr>
        <w:t>Outcomes of Queensland Corrective Services Sexual Offender Treatment Programs</w:t>
      </w:r>
      <w:r w:rsidRPr="005A1D28">
        <w:rPr>
          <w:rFonts w:ascii="Arial" w:hAnsi="Arial" w:cs="Arial"/>
          <w:sz w:val="22"/>
          <w:szCs w:val="22"/>
        </w:rPr>
        <w:t xml:space="preserve">, documents the findings from the evaluation and </w:t>
      </w:r>
      <w:r w:rsidRPr="005A1D28">
        <w:rPr>
          <w:rFonts w:ascii="Arial" w:hAnsi="Arial" w:cs="Arial"/>
          <w:sz w:val="22"/>
          <w:szCs w:val="22"/>
          <w:lang w:val="en-GB"/>
        </w:rPr>
        <w:t xml:space="preserve">makes six recommendations for the </w:t>
      </w:r>
      <w:r w:rsidRPr="005A1D28">
        <w:rPr>
          <w:rFonts w:ascii="Arial" w:hAnsi="Arial" w:cs="Arial"/>
          <w:sz w:val="22"/>
          <w:szCs w:val="22"/>
        </w:rPr>
        <w:t>continuation or enhancement of program practices.</w:t>
      </w:r>
    </w:p>
    <w:p w:rsidR="007D1861" w:rsidRPr="005A1D28" w:rsidRDefault="007D1861" w:rsidP="0025465A">
      <w:pPr>
        <w:numPr>
          <w:ilvl w:val="0"/>
          <w:numId w:val="2"/>
        </w:numPr>
        <w:tabs>
          <w:tab w:val="clear" w:pos="720"/>
          <w:tab w:val="num" w:pos="360"/>
        </w:tabs>
        <w:spacing w:before="240"/>
        <w:ind w:left="360"/>
        <w:jc w:val="both"/>
        <w:rPr>
          <w:rFonts w:ascii="Arial" w:hAnsi="Arial" w:cs="Arial"/>
          <w:sz w:val="22"/>
          <w:szCs w:val="22"/>
        </w:rPr>
      </w:pPr>
      <w:r w:rsidRPr="005A1D28">
        <w:rPr>
          <w:rFonts w:ascii="Arial" w:hAnsi="Arial" w:cs="Arial"/>
          <w:sz w:val="22"/>
          <w:szCs w:val="22"/>
        </w:rPr>
        <w:t>The six recommendations are aimed at:</w:t>
      </w:r>
    </w:p>
    <w:p w:rsidR="004638B8" w:rsidRPr="005A1D28" w:rsidRDefault="004638B8" w:rsidP="00505AB3">
      <w:pPr>
        <w:keepLines/>
        <w:numPr>
          <w:ilvl w:val="0"/>
          <w:numId w:val="4"/>
        </w:numPr>
        <w:spacing w:before="120"/>
        <w:jc w:val="both"/>
        <w:rPr>
          <w:rFonts w:ascii="Arial" w:hAnsi="Arial" w:cs="Arial"/>
          <w:sz w:val="22"/>
          <w:szCs w:val="22"/>
        </w:rPr>
      </w:pPr>
      <w:r w:rsidRPr="005A1D28">
        <w:rPr>
          <w:rFonts w:ascii="Arial" w:hAnsi="Arial" w:cs="Arial"/>
          <w:sz w:val="22"/>
          <w:szCs w:val="22"/>
        </w:rPr>
        <w:t xml:space="preserve">strengthening the identification and selection of offenders for participation in programs; </w:t>
      </w:r>
    </w:p>
    <w:p w:rsidR="004638B8" w:rsidRPr="005A1D28" w:rsidRDefault="004638B8" w:rsidP="00505AB3">
      <w:pPr>
        <w:keepLines/>
        <w:numPr>
          <w:ilvl w:val="0"/>
          <w:numId w:val="4"/>
        </w:numPr>
        <w:spacing w:before="120"/>
        <w:jc w:val="both"/>
        <w:rPr>
          <w:rFonts w:ascii="Arial" w:hAnsi="Arial" w:cs="Arial"/>
          <w:sz w:val="22"/>
          <w:szCs w:val="22"/>
        </w:rPr>
      </w:pPr>
      <w:r w:rsidRPr="005A1D28">
        <w:rPr>
          <w:rFonts w:ascii="Arial" w:hAnsi="Arial" w:cs="Arial"/>
          <w:sz w:val="22"/>
          <w:szCs w:val="22"/>
        </w:rPr>
        <w:t xml:space="preserve">enhancing assessment processes; </w:t>
      </w:r>
    </w:p>
    <w:p w:rsidR="004638B8" w:rsidRPr="005A1D28" w:rsidRDefault="004638B8" w:rsidP="00505AB3">
      <w:pPr>
        <w:keepLines/>
        <w:numPr>
          <w:ilvl w:val="0"/>
          <w:numId w:val="4"/>
        </w:numPr>
        <w:spacing w:before="120"/>
        <w:jc w:val="both"/>
        <w:rPr>
          <w:rFonts w:ascii="Arial" w:hAnsi="Arial" w:cs="Arial"/>
          <w:sz w:val="22"/>
          <w:szCs w:val="22"/>
        </w:rPr>
      </w:pPr>
      <w:r w:rsidRPr="005A1D28">
        <w:rPr>
          <w:rFonts w:ascii="Arial" w:hAnsi="Arial" w:cs="Arial"/>
          <w:sz w:val="22"/>
          <w:szCs w:val="22"/>
        </w:rPr>
        <w:t xml:space="preserve">ensuring that offenders are allocated to the right intensity program; </w:t>
      </w:r>
    </w:p>
    <w:p w:rsidR="004638B8" w:rsidRPr="005A1D28" w:rsidRDefault="004638B8" w:rsidP="00505AB3">
      <w:pPr>
        <w:keepLines/>
        <w:numPr>
          <w:ilvl w:val="0"/>
          <w:numId w:val="4"/>
        </w:numPr>
        <w:spacing w:before="120"/>
        <w:jc w:val="both"/>
        <w:rPr>
          <w:rFonts w:ascii="Arial" w:hAnsi="Arial" w:cs="Arial"/>
          <w:sz w:val="22"/>
          <w:szCs w:val="22"/>
        </w:rPr>
      </w:pPr>
      <w:r w:rsidRPr="005A1D28">
        <w:rPr>
          <w:rFonts w:ascii="Arial" w:hAnsi="Arial" w:cs="Arial"/>
          <w:sz w:val="22"/>
          <w:szCs w:val="22"/>
        </w:rPr>
        <w:t xml:space="preserve">engaging Aboriginal and Torres Strait Islander offenders in treatment; </w:t>
      </w:r>
    </w:p>
    <w:p w:rsidR="004638B8" w:rsidRPr="005A1D28" w:rsidRDefault="004638B8" w:rsidP="00505AB3">
      <w:pPr>
        <w:keepLines/>
        <w:numPr>
          <w:ilvl w:val="0"/>
          <w:numId w:val="4"/>
        </w:numPr>
        <w:spacing w:before="120"/>
        <w:jc w:val="both"/>
        <w:rPr>
          <w:rFonts w:ascii="Arial" w:hAnsi="Arial" w:cs="Arial"/>
          <w:sz w:val="22"/>
          <w:szCs w:val="22"/>
        </w:rPr>
      </w:pPr>
      <w:r w:rsidRPr="005A1D28">
        <w:rPr>
          <w:rFonts w:ascii="Arial" w:hAnsi="Arial" w:cs="Arial"/>
          <w:sz w:val="22"/>
          <w:szCs w:val="22"/>
        </w:rPr>
        <w:t xml:space="preserve">improving accessibility of post release supervision for both treated and non treated sexual offenders; and </w:t>
      </w:r>
    </w:p>
    <w:p w:rsidR="007D1861" w:rsidRPr="005A1D28" w:rsidRDefault="004638B8" w:rsidP="00505AB3">
      <w:pPr>
        <w:keepLines/>
        <w:numPr>
          <w:ilvl w:val="0"/>
          <w:numId w:val="4"/>
        </w:numPr>
        <w:spacing w:before="120"/>
        <w:jc w:val="both"/>
        <w:rPr>
          <w:rFonts w:ascii="Arial" w:hAnsi="Arial" w:cs="Arial"/>
          <w:sz w:val="22"/>
          <w:szCs w:val="22"/>
        </w:rPr>
      </w:pPr>
      <w:r w:rsidRPr="005A1D28">
        <w:rPr>
          <w:rFonts w:ascii="Arial" w:hAnsi="Arial" w:cs="Arial"/>
          <w:sz w:val="22"/>
          <w:szCs w:val="22"/>
        </w:rPr>
        <w:t>validating recidivism outcomes for offenders included in the present evaluation.</w:t>
      </w:r>
    </w:p>
    <w:p w:rsidR="007D1861" w:rsidRPr="005A1D28" w:rsidRDefault="007D1861" w:rsidP="0025465A">
      <w:pPr>
        <w:numPr>
          <w:ilvl w:val="0"/>
          <w:numId w:val="2"/>
        </w:numPr>
        <w:tabs>
          <w:tab w:val="clear" w:pos="720"/>
          <w:tab w:val="num" w:pos="360"/>
        </w:tabs>
        <w:spacing w:before="240"/>
        <w:ind w:left="360"/>
        <w:jc w:val="both"/>
        <w:rPr>
          <w:rFonts w:ascii="Arial" w:hAnsi="Arial" w:cs="Arial"/>
          <w:sz w:val="22"/>
          <w:szCs w:val="22"/>
        </w:rPr>
      </w:pPr>
      <w:r w:rsidRPr="005A1D28">
        <w:rPr>
          <w:rFonts w:ascii="Arial" w:hAnsi="Arial" w:cs="Arial"/>
          <w:sz w:val="22"/>
          <w:szCs w:val="22"/>
        </w:rPr>
        <w:t>The Queensland Government accept</w:t>
      </w:r>
      <w:r w:rsidR="00A03768" w:rsidRPr="005A1D28">
        <w:rPr>
          <w:rFonts w:ascii="Arial" w:hAnsi="Arial" w:cs="Arial"/>
          <w:sz w:val="22"/>
          <w:szCs w:val="22"/>
        </w:rPr>
        <w:t>s</w:t>
      </w:r>
      <w:r w:rsidRPr="005A1D28">
        <w:rPr>
          <w:rFonts w:ascii="Arial" w:hAnsi="Arial" w:cs="Arial"/>
          <w:sz w:val="22"/>
          <w:szCs w:val="22"/>
        </w:rPr>
        <w:t xml:space="preserve"> the six recommendations</w:t>
      </w:r>
      <w:r w:rsidR="00A03768" w:rsidRPr="005A1D28">
        <w:rPr>
          <w:rFonts w:ascii="Arial" w:hAnsi="Arial" w:cs="Arial"/>
          <w:sz w:val="22"/>
          <w:szCs w:val="22"/>
        </w:rPr>
        <w:t>.</w:t>
      </w:r>
      <w:r w:rsidRPr="005A1D28">
        <w:rPr>
          <w:rFonts w:ascii="Arial" w:hAnsi="Arial" w:cs="Arial"/>
          <w:sz w:val="22"/>
          <w:szCs w:val="22"/>
        </w:rPr>
        <w:t xml:space="preserve"> </w:t>
      </w:r>
    </w:p>
    <w:p w:rsidR="00A03768" w:rsidRPr="005A1D28" w:rsidRDefault="0025465A" w:rsidP="0025465A">
      <w:pPr>
        <w:numPr>
          <w:ilvl w:val="0"/>
          <w:numId w:val="2"/>
        </w:numPr>
        <w:tabs>
          <w:tab w:val="clear" w:pos="720"/>
          <w:tab w:val="num" w:pos="360"/>
        </w:tabs>
        <w:spacing w:before="240"/>
        <w:ind w:left="360"/>
        <w:jc w:val="both"/>
        <w:rPr>
          <w:rFonts w:ascii="Arial" w:hAnsi="Arial" w:cs="Arial"/>
          <w:sz w:val="22"/>
          <w:szCs w:val="22"/>
        </w:rPr>
      </w:pPr>
      <w:r w:rsidRPr="005A1D28">
        <w:rPr>
          <w:rFonts w:ascii="Arial" w:hAnsi="Arial" w:cs="Arial"/>
          <w:sz w:val="22"/>
          <w:szCs w:val="22"/>
          <w:u w:val="single"/>
        </w:rPr>
        <w:t xml:space="preserve">Cabinet </w:t>
      </w:r>
      <w:r w:rsidR="00A03768" w:rsidRPr="005A1D28">
        <w:rPr>
          <w:rFonts w:ascii="Arial" w:hAnsi="Arial" w:cs="Arial"/>
          <w:sz w:val="22"/>
          <w:szCs w:val="22"/>
          <w:u w:val="single"/>
        </w:rPr>
        <w:t>endorsed</w:t>
      </w:r>
      <w:r w:rsidR="00A03768" w:rsidRPr="005A1D28">
        <w:rPr>
          <w:rFonts w:ascii="Arial" w:hAnsi="Arial" w:cs="Arial"/>
          <w:sz w:val="22"/>
          <w:szCs w:val="22"/>
        </w:rPr>
        <w:t xml:space="preserve"> </w:t>
      </w:r>
      <w:r w:rsidRPr="005A1D28">
        <w:rPr>
          <w:rFonts w:ascii="Arial" w:hAnsi="Arial" w:cs="Arial"/>
          <w:sz w:val="22"/>
          <w:szCs w:val="22"/>
        </w:rPr>
        <w:t xml:space="preserve">the release of the Report </w:t>
      </w:r>
      <w:r w:rsidR="007D1861" w:rsidRPr="005A1D28">
        <w:rPr>
          <w:rFonts w:ascii="Arial" w:hAnsi="Arial" w:cs="Arial"/>
          <w:sz w:val="22"/>
          <w:szCs w:val="22"/>
        </w:rPr>
        <w:t xml:space="preserve">- </w:t>
      </w:r>
      <w:r w:rsidR="007D1861" w:rsidRPr="005A1D28">
        <w:rPr>
          <w:rFonts w:ascii="Arial" w:hAnsi="Arial" w:cs="Arial"/>
          <w:i/>
          <w:sz w:val="22"/>
          <w:szCs w:val="22"/>
        </w:rPr>
        <w:t xml:space="preserve">Outcomes of Queensland Corrective Services Sexual Offender Treatment Programs. </w:t>
      </w:r>
    </w:p>
    <w:p w:rsidR="0025465A" w:rsidRPr="005A1D28" w:rsidRDefault="00A03768" w:rsidP="0025465A">
      <w:pPr>
        <w:numPr>
          <w:ilvl w:val="0"/>
          <w:numId w:val="2"/>
        </w:numPr>
        <w:tabs>
          <w:tab w:val="clear" w:pos="720"/>
          <w:tab w:val="num" w:pos="360"/>
        </w:tabs>
        <w:spacing w:before="240"/>
        <w:ind w:left="360"/>
        <w:jc w:val="both"/>
        <w:rPr>
          <w:rFonts w:ascii="Arial" w:hAnsi="Arial" w:cs="Arial"/>
          <w:sz w:val="22"/>
          <w:szCs w:val="22"/>
        </w:rPr>
      </w:pPr>
      <w:r w:rsidRPr="005A1D28">
        <w:rPr>
          <w:rFonts w:ascii="Arial" w:hAnsi="Arial" w:cs="Arial"/>
          <w:sz w:val="22"/>
          <w:szCs w:val="22"/>
          <w:u w:val="single"/>
        </w:rPr>
        <w:t>Cabinet endorsed</w:t>
      </w:r>
      <w:r w:rsidRPr="005A1D28">
        <w:rPr>
          <w:rFonts w:ascii="Arial" w:hAnsi="Arial" w:cs="Arial"/>
          <w:sz w:val="22"/>
          <w:szCs w:val="22"/>
        </w:rPr>
        <w:t xml:space="preserve"> the Queensland Government response to the Report.</w:t>
      </w:r>
    </w:p>
    <w:p w:rsidR="0025465A" w:rsidRPr="005A1D28" w:rsidRDefault="0025465A" w:rsidP="00505AB3">
      <w:pPr>
        <w:spacing w:before="120"/>
        <w:jc w:val="both"/>
        <w:rPr>
          <w:rFonts w:ascii="Arial" w:hAnsi="Arial" w:cs="Arial"/>
          <w:sz w:val="22"/>
          <w:szCs w:val="22"/>
        </w:rPr>
      </w:pPr>
    </w:p>
    <w:p w:rsidR="0025465A" w:rsidRPr="005A1D28" w:rsidRDefault="0025465A" w:rsidP="0025465A">
      <w:pPr>
        <w:keepNext/>
        <w:numPr>
          <w:ilvl w:val="0"/>
          <w:numId w:val="2"/>
        </w:numPr>
        <w:tabs>
          <w:tab w:val="clear" w:pos="720"/>
          <w:tab w:val="num" w:pos="360"/>
        </w:tabs>
        <w:ind w:left="357" w:hanging="357"/>
        <w:jc w:val="both"/>
        <w:rPr>
          <w:rFonts w:ascii="Arial" w:hAnsi="Arial" w:cs="Arial"/>
          <w:sz w:val="22"/>
          <w:szCs w:val="22"/>
        </w:rPr>
      </w:pPr>
      <w:r w:rsidRPr="005A1D28">
        <w:rPr>
          <w:rFonts w:ascii="Arial" w:hAnsi="Arial" w:cs="Arial"/>
          <w:i/>
          <w:sz w:val="22"/>
          <w:szCs w:val="22"/>
          <w:u w:val="single"/>
        </w:rPr>
        <w:t>Attachments</w:t>
      </w:r>
    </w:p>
    <w:p w:rsidR="0025465A" w:rsidRPr="005A1D28" w:rsidRDefault="005318CD" w:rsidP="0025465A">
      <w:pPr>
        <w:numPr>
          <w:ilvl w:val="0"/>
          <w:numId w:val="3"/>
        </w:numPr>
        <w:spacing w:before="120"/>
        <w:ind w:left="811"/>
        <w:jc w:val="both"/>
        <w:rPr>
          <w:rFonts w:ascii="Arial" w:hAnsi="Arial" w:cs="Arial"/>
          <w:sz w:val="22"/>
          <w:szCs w:val="22"/>
        </w:rPr>
      </w:pPr>
      <w:hyperlink r:id="rId7" w:history="1">
        <w:r w:rsidR="0025465A" w:rsidRPr="00E2671D">
          <w:rPr>
            <w:rStyle w:val="Hyperlink"/>
            <w:rFonts w:ascii="Arial" w:hAnsi="Arial" w:cs="Arial"/>
            <w:sz w:val="22"/>
            <w:szCs w:val="22"/>
          </w:rPr>
          <w:t xml:space="preserve">The evaluation report </w:t>
        </w:r>
        <w:r w:rsidR="0025465A" w:rsidRPr="00E2671D">
          <w:rPr>
            <w:rStyle w:val="Hyperlink"/>
            <w:rFonts w:ascii="Arial" w:hAnsi="Arial" w:cs="Arial"/>
            <w:i/>
            <w:sz w:val="22"/>
            <w:szCs w:val="22"/>
          </w:rPr>
          <w:t>Outcomes of Queensland Corrective Services Sexual Offender Treatment Programs</w:t>
        </w:r>
      </w:hyperlink>
    </w:p>
    <w:p w:rsidR="0025465A" w:rsidRPr="005A1D28" w:rsidRDefault="005318CD" w:rsidP="0025465A">
      <w:pPr>
        <w:numPr>
          <w:ilvl w:val="0"/>
          <w:numId w:val="3"/>
        </w:numPr>
        <w:spacing w:before="120"/>
        <w:ind w:left="811"/>
        <w:jc w:val="both"/>
        <w:rPr>
          <w:rFonts w:ascii="Arial" w:hAnsi="Arial" w:cs="Arial"/>
          <w:sz w:val="22"/>
          <w:szCs w:val="22"/>
        </w:rPr>
      </w:pPr>
      <w:hyperlink r:id="rId8" w:history="1">
        <w:r w:rsidR="0025465A" w:rsidRPr="00E2671D">
          <w:rPr>
            <w:rStyle w:val="Hyperlink"/>
            <w:rFonts w:ascii="Arial" w:hAnsi="Arial" w:cs="Arial"/>
            <w:sz w:val="22"/>
            <w:szCs w:val="22"/>
          </w:rPr>
          <w:t xml:space="preserve">Government Response to the evaluation report </w:t>
        </w:r>
        <w:r w:rsidR="0025465A" w:rsidRPr="00E2671D">
          <w:rPr>
            <w:rStyle w:val="Hyperlink"/>
            <w:rFonts w:ascii="Arial" w:hAnsi="Arial" w:cs="Arial"/>
            <w:i/>
            <w:sz w:val="22"/>
            <w:szCs w:val="22"/>
          </w:rPr>
          <w:t>Outcomes of Queensland Corrective Services Sexual Offender Treatment Programs</w:t>
        </w:r>
      </w:hyperlink>
    </w:p>
    <w:p w:rsidR="00206C34" w:rsidRPr="005A1D28" w:rsidRDefault="00206C34">
      <w:pPr>
        <w:rPr>
          <w:sz w:val="22"/>
          <w:szCs w:val="22"/>
        </w:rPr>
      </w:pPr>
    </w:p>
    <w:sectPr w:rsidR="00206C34" w:rsidRPr="005A1D28" w:rsidSect="00505AB3">
      <w:headerReference w:type="default" r:id="rId9"/>
      <w:pgSz w:w="11906" w:h="16838"/>
      <w:pgMar w:top="1418" w:right="1418" w:bottom="119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4C" w:rsidRDefault="00F2164C">
      <w:r>
        <w:separator/>
      </w:r>
    </w:p>
  </w:endnote>
  <w:endnote w:type="continuationSeparator" w:id="0">
    <w:p w:rsidR="00F2164C" w:rsidRDefault="00F2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4C" w:rsidRDefault="00F2164C">
      <w:r>
        <w:separator/>
      </w:r>
    </w:p>
  </w:footnote>
  <w:footnote w:type="continuationSeparator" w:id="0">
    <w:p w:rsidR="00F2164C" w:rsidRDefault="00F21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1D" w:rsidRPr="000400F9" w:rsidRDefault="00822822" w:rsidP="0025465A">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E2671D" w:rsidRPr="000400F9">
      <w:rPr>
        <w:rFonts w:ascii="Arial" w:hAnsi="Arial" w:cs="Arial"/>
        <w:b/>
        <w:sz w:val="22"/>
        <w:szCs w:val="22"/>
        <w:u w:val="single"/>
      </w:rPr>
      <w:t xml:space="preserve">Cabinet – </w:t>
    </w:r>
    <w:r w:rsidR="00E2671D">
      <w:rPr>
        <w:rFonts w:ascii="Arial" w:hAnsi="Arial" w:cs="Arial"/>
        <w:b/>
        <w:sz w:val="22"/>
        <w:szCs w:val="22"/>
        <w:u w:val="single"/>
      </w:rPr>
      <w:t>April 2011</w:t>
    </w:r>
  </w:p>
  <w:p w:rsidR="00E2671D" w:rsidRPr="00711F7D" w:rsidRDefault="00E2671D" w:rsidP="0025465A">
    <w:pPr>
      <w:pStyle w:val="Header"/>
      <w:spacing w:before="120"/>
      <w:rPr>
        <w:rFonts w:ascii="Arial" w:hAnsi="Arial" w:cs="Arial"/>
        <w:b/>
        <w:sz w:val="22"/>
        <w:szCs w:val="22"/>
        <w:u w:val="single"/>
      </w:rPr>
    </w:pPr>
    <w:r w:rsidRPr="00711F7D">
      <w:rPr>
        <w:rFonts w:ascii="Arial" w:hAnsi="Arial" w:cs="Arial"/>
        <w:b/>
        <w:sz w:val="22"/>
        <w:szCs w:val="22"/>
        <w:u w:val="single"/>
      </w:rPr>
      <w:t xml:space="preserve">Government Response to the independent evaluation report </w:t>
    </w:r>
    <w:r w:rsidRPr="00711F7D">
      <w:rPr>
        <w:rFonts w:ascii="Arial" w:hAnsi="Arial" w:cs="Arial"/>
        <w:b/>
        <w:i/>
        <w:sz w:val="22"/>
        <w:szCs w:val="22"/>
        <w:u w:val="single"/>
      </w:rPr>
      <w:t>Outcomes of</w:t>
    </w:r>
    <w:r>
      <w:rPr>
        <w:rFonts w:ascii="Arial" w:hAnsi="Arial" w:cs="Arial"/>
        <w:b/>
        <w:i/>
        <w:sz w:val="22"/>
        <w:szCs w:val="22"/>
        <w:u w:val="single"/>
      </w:rPr>
      <w:t xml:space="preserve"> </w:t>
    </w:r>
    <w:r w:rsidRPr="00711F7D">
      <w:rPr>
        <w:rFonts w:ascii="Arial" w:hAnsi="Arial" w:cs="Arial"/>
        <w:b/>
        <w:i/>
        <w:sz w:val="22"/>
        <w:szCs w:val="22"/>
        <w:u w:val="single"/>
      </w:rPr>
      <w:t xml:space="preserve">Queensland Corrective Services Sexual Offender Treatment Programs </w:t>
    </w:r>
    <w:r w:rsidRPr="00711F7D">
      <w:rPr>
        <w:rFonts w:ascii="Arial" w:hAnsi="Arial" w:cs="Arial"/>
        <w:b/>
        <w:sz w:val="22"/>
        <w:szCs w:val="22"/>
        <w:u w:val="single"/>
      </w:rPr>
      <w:t>and enhanced framework for the management of sexual offenders in Queensland</w:t>
    </w:r>
  </w:p>
  <w:p w:rsidR="00E2671D" w:rsidRDefault="00E2671D" w:rsidP="0025465A">
    <w:pPr>
      <w:pStyle w:val="Header"/>
      <w:spacing w:before="120"/>
      <w:rPr>
        <w:rFonts w:ascii="Arial" w:hAnsi="Arial" w:cs="Arial"/>
        <w:b/>
        <w:sz w:val="22"/>
        <w:szCs w:val="22"/>
        <w:u w:val="single"/>
      </w:rPr>
    </w:pPr>
    <w:r>
      <w:rPr>
        <w:rFonts w:ascii="Arial" w:hAnsi="Arial" w:cs="Arial"/>
        <w:b/>
        <w:sz w:val="22"/>
        <w:szCs w:val="22"/>
        <w:u w:val="single"/>
      </w:rPr>
      <w:t>Minister for Police, Corrective Services and Emergency Services</w:t>
    </w:r>
  </w:p>
  <w:p w:rsidR="00E2671D" w:rsidRDefault="00E2671D" w:rsidP="00505AB3">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C3A12"/>
    <w:multiLevelType w:val="hybridMultilevel"/>
    <w:tmpl w:val="71CAD288"/>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2E06D6F"/>
    <w:multiLevelType w:val="hybridMultilevel"/>
    <w:tmpl w:val="FE62A4B0"/>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2F5C5B3A"/>
    <w:lvl w:ilvl="0" w:tplc="0C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5A"/>
    <w:rsid w:val="00000D1C"/>
    <w:rsid w:val="00037FC6"/>
    <w:rsid w:val="000B4038"/>
    <w:rsid w:val="00100988"/>
    <w:rsid w:val="001218B2"/>
    <w:rsid w:val="00165AF0"/>
    <w:rsid w:val="00176EC7"/>
    <w:rsid w:val="00192459"/>
    <w:rsid w:val="00193F02"/>
    <w:rsid w:val="00206C34"/>
    <w:rsid w:val="0025465A"/>
    <w:rsid w:val="002A177B"/>
    <w:rsid w:val="002B677F"/>
    <w:rsid w:val="002E552C"/>
    <w:rsid w:val="003B61E3"/>
    <w:rsid w:val="004638B8"/>
    <w:rsid w:val="004B7DEF"/>
    <w:rsid w:val="00505AB3"/>
    <w:rsid w:val="005318CD"/>
    <w:rsid w:val="005A1D28"/>
    <w:rsid w:val="0061511F"/>
    <w:rsid w:val="0061713C"/>
    <w:rsid w:val="00681C5E"/>
    <w:rsid w:val="00774D61"/>
    <w:rsid w:val="007D1861"/>
    <w:rsid w:val="007D2CF6"/>
    <w:rsid w:val="00822822"/>
    <w:rsid w:val="00827A2A"/>
    <w:rsid w:val="00841C10"/>
    <w:rsid w:val="00845F69"/>
    <w:rsid w:val="008B2AE6"/>
    <w:rsid w:val="009F74B6"/>
    <w:rsid w:val="00A03768"/>
    <w:rsid w:val="00A440EE"/>
    <w:rsid w:val="00A81A9E"/>
    <w:rsid w:val="00B427DA"/>
    <w:rsid w:val="00BA676A"/>
    <w:rsid w:val="00CB2DD9"/>
    <w:rsid w:val="00CC1056"/>
    <w:rsid w:val="00D03421"/>
    <w:rsid w:val="00E2671D"/>
    <w:rsid w:val="00F2164C"/>
    <w:rsid w:val="00F25E78"/>
    <w:rsid w:val="00FA3F6B"/>
    <w:rsid w:val="00FC2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65A"/>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465A"/>
    <w:pPr>
      <w:tabs>
        <w:tab w:val="center" w:pos="4153"/>
        <w:tab w:val="right" w:pos="8306"/>
      </w:tabs>
    </w:pPr>
    <w:rPr>
      <w:color w:val="auto"/>
    </w:rPr>
  </w:style>
  <w:style w:type="character" w:customStyle="1" w:styleId="HeaderChar">
    <w:name w:val="Header Char"/>
    <w:basedOn w:val="DefaultParagraphFont"/>
    <w:link w:val="Header"/>
    <w:semiHidden/>
    <w:locked/>
    <w:rsid w:val="0025465A"/>
    <w:rPr>
      <w:sz w:val="24"/>
      <w:lang w:val="en-AU" w:eastAsia="en-AU" w:bidi="ar-SA"/>
    </w:rPr>
  </w:style>
  <w:style w:type="paragraph" w:styleId="Footer">
    <w:name w:val="footer"/>
    <w:basedOn w:val="Normal"/>
    <w:rsid w:val="0025465A"/>
    <w:pPr>
      <w:tabs>
        <w:tab w:val="center" w:pos="4153"/>
        <w:tab w:val="right" w:pos="8306"/>
      </w:tabs>
    </w:pPr>
  </w:style>
  <w:style w:type="paragraph" w:styleId="BalloonText">
    <w:name w:val="Balloon Text"/>
    <w:basedOn w:val="Normal"/>
    <w:semiHidden/>
    <w:rsid w:val="007D1861"/>
    <w:rPr>
      <w:rFonts w:ascii="Tahoma" w:hAnsi="Tahoma" w:cs="Tahoma"/>
      <w:sz w:val="16"/>
      <w:szCs w:val="16"/>
    </w:rPr>
  </w:style>
  <w:style w:type="character" w:styleId="Hyperlink">
    <w:name w:val="Hyperlink"/>
    <w:basedOn w:val="DefaultParagraphFont"/>
    <w:rsid w:val="00E267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Govt%20Response%20to%20Final%20Report.pdf" TargetMode="External"/><Relationship Id="rId3" Type="http://schemas.openxmlformats.org/officeDocument/2006/relationships/settings" Target="settings.xml"/><Relationship Id="rId7" Type="http://schemas.openxmlformats.org/officeDocument/2006/relationships/hyperlink" Target="Attachments/Final%20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1791</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2082</CharactersWithSpaces>
  <SharedDoc>false</SharedDoc>
  <HyperlinkBase>https://www.cabinet.qld.gov.au/documents/2011/Apr/Government Response to Sexual Offender Treatment Programs report/</HyperlinkBase>
  <HLinks>
    <vt:vector size="12" baseType="variant">
      <vt:variant>
        <vt:i4>5505115</vt:i4>
      </vt:variant>
      <vt:variant>
        <vt:i4>3</vt:i4>
      </vt:variant>
      <vt:variant>
        <vt:i4>0</vt:i4>
      </vt:variant>
      <vt:variant>
        <vt:i4>5</vt:i4>
      </vt:variant>
      <vt:variant>
        <vt:lpwstr>Attachments/Govt Response to Final Report.pdf</vt:lpwstr>
      </vt:variant>
      <vt:variant>
        <vt:lpwstr/>
      </vt:variant>
      <vt:variant>
        <vt:i4>196696</vt:i4>
      </vt:variant>
      <vt:variant>
        <vt:i4>0</vt:i4>
      </vt:variant>
      <vt:variant>
        <vt:i4>0</vt:i4>
      </vt:variant>
      <vt:variant>
        <vt:i4>5</vt:i4>
      </vt:variant>
      <vt:variant>
        <vt:lpwstr>Attachments/Final 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2011-06-23T00:43:00Z</cp:lastPrinted>
  <dcterms:created xsi:type="dcterms:W3CDTF">2017-10-24T23:04:00Z</dcterms:created>
  <dcterms:modified xsi:type="dcterms:W3CDTF">2018-03-06T01:06:00Z</dcterms:modified>
  <cp:category>Corrective_Services,Child_Safety,Violence,Crime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-1735182814</vt:i4>
  </property>
  <property fmtid="{D5CDD505-2E9C-101B-9397-08002B2CF9AE}" pid="4" name="_PreviousAdHocReviewCycleID">
    <vt:i4>-1735182814</vt:i4>
  </property>
  <property fmtid="{D5CDD505-2E9C-101B-9397-08002B2CF9AE}" pid="5" name="_ReviewingToolsShownOnce">
    <vt:lpwstr/>
  </property>
</Properties>
</file>